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2C4" w:rsidRPr="00CA72C4" w:rsidRDefault="00CA72C4" w:rsidP="00CA72C4">
      <w:pPr>
        <w:pStyle w:val="2"/>
        <w:spacing w:line="360" w:lineRule="auto"/>
        <w:ind w:left="5103"/>
        <w:jc w:val="center"/>
        <w:rPr>
          <w:b w:val="0"/>
          <w:sz w:val="24"/>
          <w:szCs w:val="24"/>
        </w:rPr>
      </w:pPr>
      <w:r w:rsidRPr="00CA72C4">
        <w:rPr>
          <w:b w:val="0"/>
          <w:sz w:val="24"/>
          <w:szCs w:val="24"/>
        </w:rPr>
        <w:t>ПРИЛОЖЕНИЕ 4</w:t>
      </w:r>
    </w:p>
    <w:p w:rsidR="00CA72C4" w:rsidRPr="00CA72C4" w:rsidRDefault="00CA72C4" w:rsidP="00CA72C4">
      <w:pPr>
        <w:ind w:left="5103"/>
        <w:jc w:val="center"/>
        <w:rPr>
          <w:rFonts w:ascii="Times New Roman" w:hAnsi="Times New Roman" w:cs="Times New Roman"/>
        </w:rPr>
      </w:pPr>
      <w:r w:rsidRPr="00CA72C4">
        <w:rPr>
          <w:rFonts w:ascii="Times New Roman" w:hAnsi="Times New Roman" w:cs="Times New Roman"/>
          <w:bCs/>
          <w:noProof/>
          <w:sz w:val="24"/>
          <w:szCs w:val="24"/>
        </w:rPr>
        <w:t>к Порядку открытия и ведения лицевых счетов, проведения кассовых выплат и санкционирования расходов муниципальных бюджетных и автономных учреждений Тоншаевского муниципального округа</w:t>
      </w:r>
    </w:p>
    <w:p w:rsidR="00FE4E57" w:rsidRPr="00FE4E57" w:rsidRDefault="00FE4E57" w:rsidP="00FE4E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E57" w:rsidRPr="00FE4E57" w:rsidRDefault="00FE4E57" w:rsidP="00FE4E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343"/>
      <w:bookmarkEnd w:id="0"/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</w:t>
      </w:r>
    </w:p>
    <w:p w:rsidR="00FE4E57" w:rsidRPr="00FE4E57" w:rsidRDefault="00FE4E57" w:rsidP="00FE4E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открытии лицевых счетов</w:t>
      </w:r>
    </w:p>
    <w:p w:rsidR="00FE4E57" w:rsidRPr="00FE4E57" w:rsidRDefault="00FE4E57" w:rsidP="00FE4E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Тоншаевского муниципального округа</w:t>
      </w: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Нижегородской области сообщает, что</w:t>
      </w: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учреждения, ИНН)</w:t>
      </w: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с "___"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__20___ года</w:t>
      </w: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 следующие лицевые счета:</w:t>
      </w: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FE4E57" w:rsidRPr="00FE4E57" w:rsidRDefault="00FE4E57" w:rsidP="002557C0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FE4E57" w:rsidRPr="00FE4E57" w:rsidRDefault="00FE4E57" w:rsidP="00FE4E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E57" w:rsidRDefault="00FE4E57" w:rsidP="00FE4E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E57" w:rsidRDefault="00FE4E57" w:rsidP="00FE4E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E57" w:rsidRDefault="00FE4E57" w:rsidP="00FE4E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E57" w:rsidRPr="00FE4E57" w:rsidRDefault="00FE4E57" w:rsidP="00CA7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сектора</w:t>
      </w:r>
    </w:p>
    <w:p w:rsidR="00FE4E57" w:rsidRPr="00FE4E57" w:rsidRDefault="00CA72C4" w:rsidP="00CA7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FE4E57"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казначейства</w:t>
      </w:r>
      <w:proofErr w:type="gramStart"/>
      <w:r w:rsidR="00FE4E57"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 (_______________________)</w:t>
      </w:r>
      <w:proofErr w:type="gramEnd"/>
    </w:p>
    <w:p w:rsidR="00FE4E57" w:rsidRPr="00FE4E57" w:rsidRDefault="00FE4E57" w:rsidP="00FE4E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E57" w:rsidRPr="00FE4E57" w:rsidRDefault="00FE4E57" w:rsidP="00FE4E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E57">
        <w:rPr>
          <w:rFonts w:ascii="Times New Roman" w:eastAsia="Times New Roman" w:hAnsi="Times New Roman" w:cs="Times New Roman"/>
          <w:sz w:val="28"/>
          <w:szCs w:val="28"/>
          <w:lang w:eastAsia="ru-RU"/>
        </w:rPr>
        <w:t>"___" _______________ 20__ г.</w:t>
      </w:r>
    </w:p>
    <w:p w:rsidR="00E27DB0" w:rsidRPr="00FE4E57" w:rsidRDefault="00E27DB0" w:rsidP="00FE4E5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7DB0" w:rsidRPr="00FE4E57" w:rsidSect="00582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E57"/>
    <w:rsid w:val="002557C0"/>
    <w:rsid w:val="00582A09"/>
    <w:rsid w:val="00CA72C4"/>
    <w:rsid w:val="00E27DB0"/>
    <w:rsid w:val="00FE4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09"/>
  </w:style>
  <w:style w:type="paragraph" w:styleId="2">
    <w:name w:val="heading 2"/>
    <w:basedOn w:val="a"/>
    <w:next w:val="a"/>
    <w:link w:val="20"/>
    <w:semiHidden/>
    <w:unhideWhenUsed/>
    <w:qFormat/>
    <w:rsid w:val="00CA72C4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A72C4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Ksenya</cp:lastModifiedBy>
  <cp:revision>3</cp:revision>
  <dcterms:created xsi:type="dcterms:W3CDTF">2021-04-26T12:26:00Z</dcterms:created>
  <dcterms:modified xsi:type="dcterms:W3CDTF">2021-04-26T12:54:00Z</dcterms:modified>
</cp:coreProperties>
</file>